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77" w:rsidRDefault="003253FA" w:rsidP="003253FA">
      <w:pPr>
        <w:jc w:val="center"/>
        <w:rPr>
          <w:rFonts w:ascii="Times New Roman" w:hAnsi="Times New Roman" w:cs="Times New Roman"/>
          <w:b/>
          <w:sz w:val="24"/>
        </w:rPr>
      </w:pPr>
      <w:r w:rsidRPr="003253FA">
        <w:rPr>
          <w:rFonts w:ascii="Times New Roman" w:hAnsi="Times New Roman" w:cs="Times New Roman"/>
          <w:b/>
          <w:sz w:val="24"/>
        </w:rPr>
        <w:t>Оценка эффективности деятельности муниципального заказчика-координатора по реализации муниципальной программы «Развитие агропромышленного комплекса Тоншаевского муниципального округа Нижегородской области»</w:t>
      </w:r>
    </w:p>
    <w:p w:rsidR="003253FA" w:rsidRDefault="003253FA" w:rsidP="003253F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3253FA" w:rsidRPr="003253FA" w:rsidTr="003253FA">
        <w:tc>
          <w:tcPr>
            <w:tcW w:w="6658" w:type="dxa"/>
          </w:tcPr>
          <w:p w:rsidR="003253FA" w:rsidRPr="003253FA" w:rsidRDefault="003253FA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53FA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2687" w:type="dxa"/>
          </w:tcPr>
          <w:p w:rsidR="003253FA" w:rsidRPr="003253FA" w:rsidRDefault="003253FA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53FA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3253FA">
              <w:rPr>
                <w:rFonts w:ascii="Times New Roman" w:hAnsi="Times New Roman" w:cs="Times New Roman"/>
                <w:sz w:val="24"/>
              </w:rPr>
              <w:t>да</w:t>
            </w:r>
            <w:proofErr w:type="gramEnd"/>
            <w:r w:rsidRPr="003253FA">
              <w:rPr>
                <w:rFonts w:ascii="Times New Roman" w:hAnsi="Times New Roman" w:cs="Times New Roman"/>
                <w:sz w:val="24"/>
              </w:rPr>
              <w:t>/нет)</w:t>
            </w:r>
          </w:p>
        </w:tc>
      </w:tr>
      <w:tr w:rsidR="003253FA" w:rsidRPr="003253FA" w:rsidTr="003253FA">
        <w:tc>
          <w:tcPr>
            <w:tcW w:w="6658" w:type="dxa"/>
          </w:tcPr>
          <w:p w:rsidR="003253FA" w:rsidRPr="003253FA" w:rsidRDefault="003253FA" w:rsidP="003253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реализации муниципальной программы, утвержденный муниципальным заказчиком-координатором и изданный в 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и плановый период</w:t>
            </w:r>
          </w:p>
        </w:tc>
        <w:tc>
          <w:tcPr>
            <w:tcW w:w="2687" w:type="dxa"/>
          </w:tcPr>
          <w:p w:rsidR="003253FA" w:rsidRDefault="003253FA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53FA" w:rsidRDefault="003253FA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53FA" w:rsidRPr="003253FA" w:rsidRDefault="00974978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да</w:t>
            </w:r>
            <w:proofErr w:type="gramEnd"/>
          </w:p>
        </w:tc>
      </w:tr>
      <w:tr w:rsidR="003253FA" w:rsidRPr="003253FA" w:rsidTr="003253FA">
        <w:tc>
          <w:tcPr>
            <w:tcW w:w="6658" w:type="dxa"/>
          </w:tcPr>
          <w:p w:rsidR="003253FA" w:rsidRPr="003253FA" w:rsidRDefault="003253FA" w:rsidP="003253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реализации муниципальной программы не утвержден в </w:t>
            </w:r>
            <w:r w:rsidRPr="003253FA">
              <w:rPr>
                <w:rFonts w:ascii="Times New Roman" w:hAnsi="Times New Roman" w:cs="Times New Roman"/>
                <w:sz w:val="24"/>
              </w:rPr>
              <w:t>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и плановый период</w:t>
            </w:r>
            <w:r>
              <w:rPr>
                <w:rFonts w:ascii="Times New Roman" w:hAnsi="Times New Roman" w:cs="Times New Roman"/>
                <w:sz w:val="24"/>
              </w:rPr>
              <w:t xml:space="preserve">, но утвержден до конца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квартала отчетного года</w:t>
            </w:r>
          </w:p>
        </w:tc>
        <w:tc>
          <w:tcPr>
            <w:tcW w:w="2687" w:type="dxa"/>
          </w:tcPr>
          <w:p w:rsidR="003253FA" w:rsidRDefault="003253FA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53FA" w:rsidRDefault="003253FA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53FA" w:rsidRPr="003253FA" w:rsidRDefault="00974978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нет</w:t>
            </w:r>
            <w:proofErr w:type="gramEnd"/>
          </w:p>
        </w:tc>
      </w:tr>
      <w:tr w:rsidR="003253FA" w:rsidRPr="003253FA" w:rsidTr="003253FA">
        <w:tc>
          <w:tcPr>
            <w:tcW w:w="6658" w:type="dxa"/>
          </w:tcPr>
          <w:p w:rsidR="003253FA" w:rsidRPr="003253FA" w:rsidRDefault="003253FA" w:rsidP="003253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Согласование плана реализации муниципальной программы с управлением финансов администрации Тоншаевского муниципального округа Нижегородской области</w:t>
            </w:r>
          </w:p>
        </w:tc>
        <w:tc>
          <w:tcPr>
            <w:tcW w:w="2687" w:type="dxa"/>
          </w:tcPr>
          <w:p w:rsidR="003253FA" w:rsidRDefault="003253FA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53FA" w:rsidRPr="003253FA" w:rsidRDefault="00974978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да</w:t>
            </w:r>
            <w:proofErr w:type="gramEnd"/>
          </w:p>
        </w:tc>
      </w:tr>
      <w:tr w:rsidR="003253FA" w:rsidRPr="003253FA" w:rsidTr="003253FA">
        <w:tc>
          <w:tcPr>
            <w:tcW w:w="6658" w:type="dxa"/>
          </w:tcPr>
          <w:p w:rsidR="003253FA" w:rsidRPr="003253FA" w:rsidRDefault="003253FA" w:rsidP="003253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Методология расчета и мониторинга индикаторов муниципальной программы, утвержденная муниципальным заказчиком-координатором</w:t>
            </w:r>
          </w:p>
        </w:tc>
        <w:tc>
          <w:tcPr>
            <w:tcW w:w="2687" w:type="dxa"/>
          </w:tcPr>
          <w:p w:rsidR="003253FA" w:rsidRDefault="003253FA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53FA" w:rsidRDefault="004C2DA6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  <w:bookmarkStart w:id="0" w:name="_GoBack"/>
            <w:bookmarkEnd w:id="0"/>
          </w:p>
          <w:p w:rsidR="00D21299" w:rsidRPr="003253FA" w:rsidRDefault="00D21299" w:rsidP="003253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53FA" w:rsidRPr="003253FA" w:rsidRDefault="003253FA" w:rsidP="003253FA">
      <w:pPr>
        <w:jc w:val="center"/>
        <w:rPr>
          <w:rFonts w:ascii="Times New Roman" w:hAnsi="Times New Roman" w:cs="Times New Roman"/>
          <w:b/>
          <w:sz w:val="24"/>
        </w:rPr>
      </w:pPr>
    </w:p>
    <w:sectPr w:rsidR="003253FA" w:rsidRPr="0032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08"/>
    <w:rsid w:val="00295D08"/>
    <w:rsid w:val="003253FA"/>
    <w:rsid w:val="003A5F89"/>
    <w:rsid w:val="004C2DA6"/>
    <w:rsid w:val="00875077"/>
    <w:rsid w:val="00974978"/>
    <w:rsid w:val="00D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2CBE9-7B96-4C05-80E1-4C883146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2023-03-15T12:16:00Z</dcterms:created>
  <dcterms:modified xsi:type="dcterms:W3CDTF">2023-04-13T13:27:00Z</dcterms:modified>
</cp:coreProperties>
</file>